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0D08" w14:textId="08C5A990" w:rsidR="00783D2C" w:rsidRPr="00783D2C" w:rsidRDefault="004B71F7" w:rsidP="001B410E">
      <w:pPr>
        <w:spacing w:before="120" w:after="120"/>
        <w:jc w:val="center"/>
        <w:rPr>
          <w:rFonts w:ascii="Century Gothic" w:hAnsi="Century Gothic"/>
          <w:sz w:val="28"/>
          <w:szCs w:val="28"/>
        </w:rPr>
      </w:pPr>
      <w:r w:rsidRPr="00271A65">
        <w:rPr>
          <w:rFonts w:ascii="Century Gothic" w:hAnsi="Century Gothic"/>
          <w:b/>
          <w:bCs/>
          <w:sz w:val="28"/>
          <w:szCs w:val="28"/>
        </w:rPr>
        <w:t xml:space="preserve">II </w:t>
      </w:r>
      <w:r w:rsidR="00783D2C" w:rsidRPr="00271A65">
        <w:rPr>
          <w:rFonts w:ascii="Century Gothic" w:hAnsi="Century Gothic"/>
          <w:b/>
          <w:bCs/>
          <w:sz w:val="28"/>
          <w:szCs w:val="28"/>
        </w:rPr>
        <w:t>Turniej Wiedzy Muzycznej</w:t>
      </w:r>
      <w:r w:rsidR="00271A65" w:rsidRPr="00271A65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783D2C" w:rsidRPr="00271A65">
        <w:rPr>
          <w:rFonts w:ascii="Century Gothic" w:hAnsi="Century Gothic"/>
          <w:b/>
          <w:bCs/>
          <w:sz w:val="28"/>
          <w:szCs w:val="28"/>
        </w:rPr>
        <w:t>dla uczniów szkół muzycznych I stopnia</w:t>
      </w:r>
      <w:r w:rsidR="00D50CCE">
        <w:rPr>
          <w:rFonts w:ascii="Century Gothic" w:hAnsi="Century Gothic"/>
          <w:sz w:val="28"/>
          <w:szCs w:val="28"/>
        </w:rPr>
        <w:br/>
        <w:t>Żołynia 20</w:t>
      </w:r>
      <w:r>
        <w:rPr>
          <w:rFonts w:ascii="Century Gothic" w:hAnsi="Century Gothic"/>
          <w:sz w:val="28"/>
          <w:szCs w:val="28"/>
        </w:rPr>
        <w:t>20</w:t>
      </w:r>
    </w:p>
    <w:p w14:paraId="5C72BA0E" w14:textId="77777777" w:rsidR="003B08ED" w:rsidRPr="00316685" w:rsidRDefault="003B08ED" w:rsidP="001B410E">
      <w:pPr>
        <w:pStyle w:val="Nagwek3"/>
        <w:spacing w:before="120" w:after="120"/>
        <w:rPr>
          <w:rFonts w:ascii="Century Gothic" w:hAnsi="Century Gothic"/>
          <w:b/>
          <w:sz w:val="36"/>
          <w:szCs w:val="28"/>
        </w:rPr>
      </w:pPr>
      <w:r w:rsidRPr="00316685">
        <w:rPr>
          <w:rFonts w:ascii="Century Gothic" w:hAnsi="Century Gothic"/>
          <w:b/>
          <w:sz w:val="36"/>
          <w:szCs w:val="28"/>
        </w:rPr>
        <w:t>REGULAMIN  KONKURSU</w:t>
      </w:r>
    </w:p>
    <w:p w14:paraId="3858963C" w14:textId="77777777" w:rsidR="003B08ED" w:rsidRPr="00783D2C" w:rsidRDefault="003B08ED" w:rsidP="001B410E">
      <w:pPr>
        <w:spacing w:before="120" w:after="120"/>
        <w:rPr>
          <w:rFonts w:ascii="Century Gothic" w:hAnsi="Century Gothic"/>
          <w:sz w:val="28"/>
          <w:szCs w:val="28"/>
        </w:rPr>
      </w:pPr>
    </w:p>
    <w:p w14:paraId="39884BE5" w14:textId="77777777" w:rsidR="00783D2C" w:rsidRPr="00783D2C" w:rsidRDefault="00783D2C" w:rsidP="001B410E">
      <w:pPr>
        <w:spacing w:before="120" w:after="120"/>
        <w:jc w:val="both"/>
        <w:rPr>
          <w:rFonts w:ascii="Century Gothic" w:eastAsia="Arial" w:hAnsi="Century Gothic" w:cs="Calibri"/>
          <w:color w:val="000000"/>
        </w:rPr>
      </w:pPr>
    </w:p>
    <w:p w14:paraId="3CD470B3" w14:textId="77777777" w:rsidR="00783D2C" w:rsidRPr="00783D2C" w:rsidRDefault="00783D2C" w:rsidP="001B410E">
      <w:pPr>
        <w:spacing w:before="120" w:after="120"/>
        <w:rPr>
          <w:rFonts w:ascii="Century Gothic" w:eastAsia="Arial" w:hAnsi="Century Gothic" w:cs="Calibri"/>
          <w:color w:val="000000"/>
          <w:lang w:val="en-US"/>
        </w:rPr>
      </w:pPr>
      <w:r w:rsidRPr="00783D2C">
        <w:rPr>
          <w:rFonts w:ascii="Century Gothic" w:eastAsia="Arial" w:hAnsi="Century Gothic" w:cs="Calibri"/>
          <w:color w:val="000000"/>
          <w:lang w:val="en-US"/>
        </w:rPr>
        <w:t>1.</w:t>
      </w:r>
      <w:r w:rsidRPr="00783D2C">
        <w:rPr>
          <w:rFonts w:ascii="Century Gothic" w:eastAsia="Arial" w:hAnsi="Century Gothic" w:cs="Calibri"/>
          <w:color w:val="000000"/>
        </w:rPr>
        <w:t xml:space="preserve"> Cel Konkursu</w:t>
      </w:r>
      <w:r w:rsidRPr="00783D2C">
        <w:rPr>
          <w:rFonts w:ascii="Century Gothic" w:eastAsia="Arial" w:hAnsi="Century Gothic" w:cs="Calibri"/>
          <w:color w:val="000000"/>
          <w:lang w:val="en-US"/>
        </w:rPr>
        <w:t xml:space="preserve">: </w:t>
      </w:r>
    </w:p>
    <w:p w14:paraId="3CF45B12" w14:textId="77777777" w:rsidR="00783D2C" w:rsidRPr="00783D2C" w:rsidRDefault="00783D2C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783D2C">
        <w:rPr>
          <w:rFonts w:ascii="Century Gothic" w:hAnsi="Century Gothic" w:cs="Calibri"/>
          <w:color w:val="000000"/>
        </w:rPr>
        <w:t xml:space="preserve">Konfrontacja </w:t>
      </w:r>
      <w:r>
        <w:rPr>
          <w:rFonts w:ascii="Century Gothic" w:hAnsi="Century Gothic" w:cs="Calibri"/>
          <w:color w:val="000000"/>
        </w:rPr>
        <w:t>uczniów w zakresie wiedzy muzycznej</w:t>
      </w:r>
      <w:r w:rsidRPr="00783D2C">
        <w:rPr>
          <w:rFonts w:ascii="Century Gothic" w:hAnsi="Century Gothic" w:cs="Calibri"/>
          <w:color w:val="000000"/>
        </w:rPr>
        <w:t>.</w:t>
      </w:r>
    </w:p>
    <w:p w14:paraId="0556856E" w14:textId="137B3ABE" w:rsidR="00783D2C" w:rsidRPr="00783D2C" w:rsidRDefault="00C51E26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Motywowanie uczniów do p</w:t>
      </w:r>
      <w:r w:rsidR="00783D2C">
        <w:rPr>
          <w:rFonts w:ascii="Century Gothic" w:hAnsi="Century Gothic" w:cs="Calibri"/>
          <w:color w:val="000000"/>
        </w:rPr>
        <w:t>oszerzani</w:t>
      </w:r>
      <w:r>
        <w:rPr>
          <w:rFonts w:ascii="Century Gothic" w:hAnsi="Century Gothic" w:cs="Calibri"/>
          <w:color w:val="000000"/>
        </w:rPr>
        <w:t>a swoich</w:t>
      </w:r>
      <w:r w:rsidR="00783D2C">
        <w:rPr>
          <w:rFonts w:ascii="Century Gothic" w:hAnsi="Century Gothic" w:cs="Calibri"/>
          <w:color w:val="000000"/>
        </w:rPr>
        <w:t xml:space="preserve"> wiadomości.</w:t>
      </w:r>
    </w:p>
    <w:p w14:paraId="63496FCD" w14:textId="77777777" w:rsidR="00783D2C" w:rsidRPr="00874860" w:rsidRDefault="00874860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Wymiana doświadczeń pomiędzy nauczycielami przedmiotów teoretycznych w szkołach muzycznych I stopnia</w:t>
      </w:r>
      <w:r w:rsidR="00783D2C" w:rsidRPr="00783D2C">
        <w:rPr>
          <w:rFonts w:ascii="Century Gothic" w:hAnsi="Century Gothic" w:cs="Calibri"/>
          <w:color w:val="000000"/>
        </w:rPr>
        <w:t>.</w:t>
      </w:r>
    </w:p>
    <w:p w14:paraId="1352F713" w14:textId="77777777" w:rsidR="00783D2C" w:rsidRPr="00783D2C" w:rsidRDefault="00783D2C" w:rsidP="001B410E">
      <w:pPr>
        <w:spacing w:before="120" w:after="120"/>
        <w:rPr>
          <w:rFonts w:ascii="Century Gothic" w:eastAsia="Arial" w:hAnsi="Century Gothic" w:cs="Calibri"/>
          <w:color w:val="000000"/>
          <w:lang w:val="en-US"/>
        </w:rPr>
      </w:pPr>
      <w:r w:rsidRPr="00783D2C">
        <w:rPr>
          <w:rFonts w:ascii="Century Gothic" w:eastAsia="Arial" w:hAnsi="Century Gothic" w:cs="Calibri"/>
          <w:color w:val="000000"/>
          <w:lang w:val="en-US"/>
        </w:rPr>
        <w:t>2.</w:t>
      </w:r>
      <w:r w:rsidRPr="00783D2C">
        <w:rPr>
          <w:rFonts w:ascii="Century Gothic" w:eastAsia="Arial" w:hAnsi="Century Gothic" w:cs="Calibri"/>
          <w:color w:val="000000"/>
        </w:rPr>
        <w:t xml:space="preserve"> Organizatorzy</w:t>
      </w:r>
      <w:r w:rsidRPr="00783D2C">
        <w:rPr>
          <w:rFonts w:ascii="Century Gothic" w:eastAsia="Arial" w:hAnsi="Century Gothic" w:cs="Calibri"/>
          <w:color w:val="000000"/>
          <w:lang w:val="en-US"/>
        </w:rPr>
        <w:t>:</w:t>
      </w:r>
    </w:p>
    <w:p w14:paraId="70DD4115" w14:textId="77777777" w:rsidR="00874860" w:rsidRDefault="00874860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Gminny Ośrodek Kultury w Żołyni</w:t>
      </w:r>
    </w:p>
    <w:p w14:paraId="7316B0C5" w14:textId="77777777" w:rsidR="00783D2C" w:rsidRPr="00783D2C" w:rsidRDefault="00783D2C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783D2C">
        <w:rPr>
          <w:rFonts w:ascii="Century Gothic" w:hAnsi="Century Gothic" w:cs="Calibri"/>
          <w:color w:val="000000"/>
        </w:rPr>
        <w:t xml:space="preserve">Niepaństwowa Szkoła Muzyczna I st. w </w:t>
      </w:r>
      <w:r w:rsidR="00874860">
        <w:rPr>
          <w:rFonts w:ascii="Century Gothic" w:hAnsi="Century Gothic" w:cs="Calibri"/>
          <w:color w:val="000000"/>
        </w:rPr>
        <w:t>Żołyni</w:t>
      </w:r>
    </w:p>
    <w:p w14:paraId="4888765E" w14:textId="77777777" w:rsidR="00783D2C" w:rsidRPr="00874860" w:rsidRDefault="00783D2C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783D2C">
        <w:rPr>
          <w:rFonts w:ascii="Century Gothic" w:hAnsi="Century Gothic" w:cs="Calibri"/>
          <w:color w:val="000000"/>
        </w:rPr>
        <w:t>Fundacja Wspierania Edukacji Artystycznej w Sokołowie Małopolskim</w:t>
      </w:r>
    </w:p>
    <w:p w14:paraId="3631D748" w14:textId="77777777" w:rsidR="00783D2C" w:rsidRPr="00783D2C" w:rsidRDefault="00783D2C" w:rsidP="001B410E">
      <w:pPr>
        <w:spacing w:before="120" w:after="120"/>
        <w:rPr>
          <w:rFonts w:ascii="Century Gothic" w:eastAsia="Arial" w:hAnsi="Century Gothic" w:cs="Calibri"/>
          <w:color w:val="000000"/>
          <w:lang w:val="en-US"/>
        </w:rPr>
      </w:pPr>
      <w:r w:rsidRPr="00783D2C">
        <w:rPr>
          <w:rFonts w:ascii="Century Gothic" w:eastAsia="Arial" w:hAnsi="Century Gothic" w:cs="Calibri"/>
          <w:color w:val="000000"/>
          <w:lang w:val="en-US"/>
        </w:rPr>
        <w:t>3.</w:t>
      </w:r>
      <w:r w:rsidRPr="00783D2C">
        <w:rPr>
          <w:rFonts w:ascii="Century Gothic" w:eastAsia="Arial" w:hAnsi="Century Gothic" w:cs="Calibri"/>
          <w:color w:val="000000"/>
        </w:rPr>
        <w:t xml:space="preserve"> Termin i miejsce</w:t>
      </w:r>
      <w:r w:rsidRPr="00783D2C">
        <w:rPr>
          <w:rFonts w:ascii="Century Gothic" w:eastAsia="Arial" w:hAnsi="Century Gothic" w:cs="Calibri"/>
          <w:color w:val="000000"/>
          <w:lang w:val="en-US"/>
        </w:rPr>
        <w:t>:</w:t>
      </w:r>
    </w:p>
    <w:p w14:paraId="311CA48C" w14:textId="36F249BC" w:rsidR="00783D2C" w:rsidRPr="00C7612D" w:rsidRDefault="004B71F7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6 maja 2020</w:t>
      </w:r>
      <w:r w:rsidR="00783D2C" w:rsidRPr="00C7612D">
        <w:rPr>
          <w:rFonts w:ascii="Century Gothic" w:hAnsi="Century Gothic" w:cs="Calibri"/>
          <w:color w:val="000000"/>
        </w:rPr>
        <w:t xml:space="preserve"> r. – Sala Widowiskowa </w:t>
      </w:r>
      <w:r w:rsidR="00874860" w:rsidRPr="00C7612D">
        <w:rPr>
          <w:rFonts w:ascii="Century Gothic" w:hAnsi="Century Gothic" w:cs="Calibri"/>
          <w:color w:val="000000"/>
        </w:rPr>
        <w:t>Gminnego Ośrodka Kultury w Żołyni</w:t>
      </w:r>
      <w:r w:rsidR="00AF04AB">
        <w:rPr>
          <w:rFonts w:ascii="Century Gothic" w:hAnsi="Century Gothic" w:cs="Calibri"/>
          <w:color w:val="000000"/>
        </w:rPr>
        <w:br/>
      </w:r>
      <w:r w:rsidR="00C7612D" w:rsidRPr="00C7612D">
        <w:rPr>
          <w:rFonts w:ascii="Century Gothic" w:hAnsi="Century Gothic" w:cs="Calibri"/>
          <w:color w:val="000000"/>
        </w:rPr>
        <w:t>(adres: ul. Smolarska 1,</w:t>
      </w:r>
      <w:r w:rsidR="00C7612D">
        <w:rPr>
          <w:rFonts w:ascii="Century Gothic" w:hAnsi="Century Gothic" w:cs="Calibri"/>
          <w:color w:val="000000"/>
        </w:rPr>
        <w:t xml:space="preserve"> </w:t>
      </w:r>
      <w:r w:rsidR="00C7612D" w:rsidRPr="00C7612D">
        <w:rPr>
          <w:rFonts w:ascii="Century Gothic" w:hAnsi="Century Gothic" w:cs="Calibri"/>
          <w:color w:val="000000"/>
        </w:rPr>
        <w:t>37-110 Żołynia</w:t>
      </w:r>
      <w:r w:rsidR="00C7612D">
        <w:rPr>
          <w:rFonts w:ascii="Century Gothic" w:hAnsi="Century Gothic" w:cs="Calibri"/>
          <w:color w:val="000000"/>
        </w:rPr>
        <w:t>)</w:t>
      </w:r>
      <w:r w:rsidR="00874860" w:rsidRPr="00C7612D">
        <w:rPr>
          <w:rFonts w:ascii="Century Gothic" w:hAnsi="Century Gothic" w:cs="Calibri"/>
          <w:color w:val="000000"/>
        </w:rPr>
        <w:t>.</w:t>
      </w:r>
    </w:p>
    <w:p w14:paraId="32E15BF6" w14:textId="77777777" w:rsidR="00874860" w:rsidRDefault="00874860" w:rsidP="001B410E">
      <w:pPr>
        <w:widowControl w:val="0"/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4. Formuła konkursu:</w:t>
      </w:r>
    </w:p>
    <w:p w14:paraId="0A91C2B0" w14:textId="77777777" w:rsidR="003B08ED" w:rsidRPr="00874860" w:rsidRDefault="00874860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U</w:t>
      </w:r>
      <w:r w:rsidRPr="00874860">
        <w:rPr>
          <w:rFonts w:ascii="Century Gothic" w:hAnsi="Century Gothic" w:cs="Calibri"/>
          <w:color w:val="000000"/>
        </w:rPr>
        <w:t>czestnicy konkursu biorą udział w turnieju przed publicznością złożoną z</w:t>
      </w:r>
      <w:r w:rsidR="00316685">
        <w:rPr>
          <w:rFonts w:ascii="Century Gothic" w:hAnsi="Century Gothic" w:cs="Calibri"/>
          <w:color w:val="000000"/>
        </w:rPr>
        <w:t> </w:t>
      </w:r>
      <w:r w:rsidRPr="00874860">
        <w:rPr>
          <w:rFonts w:ascii="Century Gothic" w:hAnsi="Century Gothic" w:cs="Calibri"/>
          <w:color w:val="000000"/>
        </w:rPr>
        <w:t>uczestników, nauczycieli</w:t>
      </w:r>
      <w:r>
        <w:rPr>
          <w:rFonts w:ascii="Century Gothic" w:hAnsi="Century Gothic" w:cs="Calibri"/>
          <w:color w:val="000000"/>
        </w:rPr>
        <w:t>, widzów i Jurorów.</w:t>
      </w:r>
    </w:p>
    <w:p w14:paraId="14E69702" w14:textId="34A7BCB7" w:rsidR="00874860" w:rsidRDefault="0071336C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Uczestnicy odpowiadają na </w:t>
      </w:r>
      <w:r w:rsidR="00B35399">
        <w:rPr>
          <w:rFonts w:ascii="Century Gothic" w:hAnsi="Century Gothic" w:cs="Calibri"/>
          <w:color w:val="000000"/>
        </w:rPr>
        <w:t xml:space="preserve">wylosowane </w:t>
      </w:r>
      <w:r>
        <w:rPr>
          <w:rFonts w:ascii="Century Gothic" w:hAnsi="Century Gothic" w:cs="Calibri"/>
          <w:color w:val="000000"/>
        </w:rPr>
        <w:t>pytani</w:t>
      </w:r>
      <w:r w:rsidR="00B35399">
        <w:rPr>
          <w:rFonts w:ascii="Century Gothic" w:hAnsi="Century Gothic" w:cs="Calibri"/>
          <w:color w:val="000000"/>
        </w:rPr>
        <w:t>a</w:t>
      </w:r>
      <w:r w:rsidR="00163626">
        <w:rPr>
          <w:rFonts w:ascii="Century Gothic" w:hAnsi="Century Gothic" w:cs="Calibri"/>
          <w:color w:val="000000"/>
        </w:rPr>
        <w:t xml:space="preserve"> wybierając</w:t>
      </w:r>
      <w:r w:rsidR="00466AF4">
        <w:rPr>
          <w:rFonts w:ascii="Century Gothic" w:hAnsi="Century Gothic" w:cs="Calibri"/>
          <w:color w:val="000000"/>
        </w:rPr>
        <w:t xml:space="preserve"> jedną odpowiedź spośród trzech proponowanych</w:t>
      </w:r>
      <w:r w:rsidR="00225111">
        <w:rPr>
          <w:rFonts w:ascii="Century Gothic" w:hAnsi="Century Gothic" w:cs="Calibri"/>
          <w:color w:val="000000"/>
        </w:rPr>
        <w:t>.</w:t>
      </w:r>
      <w:r w:rsidR="00C51E26">
        <w:rPr>
          <w:rFonts w:ascii="Century Gothic" w:hAnsi="Century Gothic" w:cs="Calibri"/>
          <w:color w:val="000000"/>
        </w:rPr>
        <w:t xml:space="preserve"> Tematyka pytań będzie obejmować wiadomości z audycji muzycznych i </w:t>
      </w:r>
      <w:r w:rsidR="00684C6C">
        <w:rPr>
          <w:rFonts w:ascii="Century Gothic" w:hAnsi="Century Gothic" w:cs="Calibri"/>
          <w:color w:val="000000"/>
        </w:rPr>
        <w:t xml:space="preserve">kształcenia słuchu (z wyłączeniem </w:t>
      </w:r>
      <w:r w:rsidR="00B17FD6">
        <w:rPr>
          <w:rFonts w:ascii="Century Gothic" w:hAnsi="Century Gothic" w:cs="Calibri"/>
          <w:color w:val="000000"/>
        </w:rPr>
        <w:t>zadań</w:t>
      </w:r>
      <w:r w:rsidR="00684C6C">
        <w:rPr>
          <w:rFonts w:ascii="Century Gothic" w:hAnsi="Century Gothic" w:cs="Calibri"/>
          <w:color w:val="000000"/>
        </w:rPr>
        <w:t xml:space="preserve"> słuchowych</w:t>
      </w:r>
      <w:r w:rsidR="00B17FD6">
        <w:rPr>
          <w:rFonts w:ascii="Century Gothic" w:hAnsi="Century Gothic" w:cs="Calibri"/>
          <w:color w:val="000000"/>
        </w:rPr>
        <w:t xml:space="preserve"> z kształcenia słuchu</w:t>
      </w:r>
      <w:r w:rsidR="00684C6C">
        <w:rPr>
          <w:rFonts w:ascii="Century Gothic" w:hAnsi="Century Gothic" w:cs="Calibri"/>
          <w:color w:val="000000"/>
        </w:rPr>
        <w:t>)</w:t>
      </w:r>
      <w:r w:rsidR="00C51E26">
        <w:rPr>
          <w:rFonts w:ascii="Century Gothic" w:hAnsi="Century Gothic" w:cs="Calibri"/>
          <w:color w:val="000000"/>
        </w:rPr>
        <w:t>.</w:t>
      </w:r>
    </w:p>
    <w:p w14:paraId="29F5A786" w14:textId="41EAA98C" w:rsidR="00380D37" w:rsidRDefault="00380D37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Zakres wiadomości</w:t>
      </w:r>
      <w:r w:rsidR="009521C6">
        <w:rPr>
          <w:rFonts w:ascii="Century Gothic" w:hAnsi="Century Gothic" w:cs="Calibri"/>
          <w:color w:val="000000"/>
        </w:rPr>
        <w:t xml:space="preserve"> obejmuje klasy </w:t>
      </w:r>
      <w:r w:rsidR="00882AD8">
        <w:rPr>
          <w:rFonts w:ascii="Century Gothic" w:hAnsi="Century Gothic" w:cs="Calibri"/>
          <w:color w:val="000000"/>
        </w:rPr>
        <w:t>4</w:t>
      </w:r>
      <w:r w:rsidR="009521C6">
        <w:rPr>
          <w:rFonts w:ascii="Century Gothic" w:hAnsi="Century Gothic" w:cs="Calibri"/>
          <w:color w:val="000000"/>
        </w:rPr>
        <w:t xml:space="preserve">-6 cyklu sześcioletniego i klasy </w:t>
      </w:r>
      <w:r w:rsidR="00B26357">
        <w:rPr>
          <w:rFonts w:ascii="Century Gothic" w:hAnsi="Century Gothic" w:cs="Calibri"/>
          <w:color w:val="000000"/>
        </w:rPr>
        <w:t>2-4 cyklu czteroletniego.</w:t>
      </w:r>
      <w:r w:rsidR="000D58B6">
        <w:rPr>
          <w:rFonts w:ascii="Century Gothic" w:hAnsi="Century Gothic" w:cs="Calibri"/>
          <w:color w:val="000000"/>
        </w:rPr>
        <w:t xml:space="preserve"> </w:t>
      </w:r>
    </w:p>
    <w:p w14:paraId="6D3BDCA0" w14:textId="1D9BDAAD" w:rsidR="00225111" w:rsidRDefault="00225111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Celem rywalizacji jest przejście do finału gdzie spośród trzech najlepszych uczestników zostanie wybrany Mistrz Wiedzy Muzycznej roku </w:t>
      </w:r>
      <w:r w:rsidR="003E7A67">
        <w:rPr>
          <w:rFonts w:ascii="Century Gothic" w:hAnsi="Century Gothic" w:cs="Calibri"/>
          <w:color w:val="000000"/>
        </w:rPr>
        <w:t>2020</w:t>
      </w:r>
      <w:r>
        <w:rPr>
          <w:rFonts w:ascii="Century Gothic" w:hAnsi="Century Gothic" w:cs="Calibri"/>
          <w:color w:val="000000"/>
        </w:rPr>
        <w:t xml:space="preserve"> i dwaj Wicemistrzowie Wiedzy Muzycznej roku 20</w:t>
      </w:r>
      <w:r w:rsidR="003E7A67">
        <w:rPr>
          <w:rFonts w:ascii="Century Gothic" w:hAnsi="Century Gothic" w:cs="Calibri"/>
          <w:color w:val="000000"/>
        </w:rPr>
        <w:t>20</w:t>
      </w:r>
      <w:r>
        <w:rPr>
          <w:rFonts w:ascii="Century Gothic" w:hAnsi="Century Gothic" w:cs="Calibri"/>
          <w:color w:val="000000"/>
        </w:rPr>
        <w:t>.</w:t>
      </w:r>
    </w:p>
    <w:p w14:paraId="2C8BC91B" w14:textId="77777777" w:rsidR="00316685" w:rsidRPr="00316685" w:rsidRDefault="00225111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316685">
        <w:rPr>
          <w:rFonts w:ascii="Century Gothic" w:hAnsi="Century Gothic" w:cs="Calibri"/>
          <w:color w:val="000000"/>
        </w:rPr>
        <w:t>Pozostałe nagrody i wyróżnienia zostaną przyznane na podstawie niezależnej decyzji jurorów.</w:t>
      </w:r>
    </w:p>
    <w:p w14:paraId="09AEE8B4" w14:textId="77777777" w:rsidR="00225111" w:rsidRPr="00316685" w:rsidRDefault="00225111" w:rsidP="001B410E">
      <w:pPr>
        <w:widowControl w:val="0"/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 w:rsidRPr="00316685">
        <w:rPr>
          <w:rFonts w:ascii="Century Gothic" w:hAnsi="Century Gothic" w:cs="Calibri"/>
          <w:color w:val="000000"/>
        </w:rPr>
        <w:t>5. Zasady uczestnictwa:</w:t>
      </w:r>
    </w:p>
    <w:p w14:paraId="1621F758" w14:textId="77777777" w:rsidR="00225111" w:rsidRPr="00316685" w:rsidRDefault="00225111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316685">
        <w:rPr>
          <w:rFonts w:ascii="Century Gothic" w:hAnsi="Century Gothic" w:cs="Calibri"/>
          <w:color w:val="000000"/>
        </w:rPr>
        <w:t>Koszty dojazdu pokrywają uczestnicy</w:t>
      </w:r>
      <w:r w:rsidR="00316685">
        <w:rPr>
          <w:rFonts w:ascii="Century Gothic" w:hAnsi="Century Gothic" w:cs="Calibri"/>
          <w:color w:val="000000"/>
        </w:rPr>
        <w:t xml:space="preserve"> we własnym zakresie</w:t>
      </w:r>
      <w:r w:rsidRPr="00316685">
        <w:rPr>
          <w:rFonts w:ascii="Century Gothic" w:hAnsi="Century Gothic" w:cs="Calibri"/>
          <w:color w:val="000000"/>
        </w:rPr>
        <w:t>.</w:t>
      </w:r>
    </w:p>
    <w:p w14:paraId="301A960E" w14:textId="1F560170" w:rsidR="00225111" w:rsidRDefault="00225111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316685">
        <w:rPr>
          <w:rFonts w:ascii="Century Gothic" w:hAnsi="Century Gothic" w:cs="Calibri"/>
          <w:color w:val="000000"/>
        </w:rPr>
        <w:t xml:space="preserve">Udział w konkursie jest odpłatny – obowiązuje wpisowe w wysokości </w:t>
      </w:r>
      <w:r w:rsidR="00776C5D">
        <w:rPr>
          <w:rFonts w:ascii="Century Gothic" w:hAnsi="Century Gothic" w:cs="Calibri"/>
          <w:color w:val="000000"/>
        </w:rPr>
        <w:t>3</w:t>
      </w:r>
      <w:r w:rsidRPr="00316685">
        <w:rPr>
          <w:rFonts w:ascii="Century Gothic" w:hAnsi="Century Gothic" w:cs="Calibri"/>
          <w:color w:val="000000"/>
        </w:rPr>
        <w:t>0,- złotych</w:t>
      </w:r>
      <w:r w:rsidR="00C7612D">
        <w:rPr>
          <w:rFonts w:ascii="Century Gothic" w:hAnsi="Century Gothic" w:cs="Calibri"/>
          <w:color w:val="000000"/>
        </w:rPr>
        <w:t xml:space="preserve"> za każdego zgłoszonego uczestnika</w:t>
      </w:r>
      <w:r w:rsidRPr="00316685">
        <w:rPr>
          <w:rFonts w:ascii="Century Gothic" w:hAnsi="Century Gothic" w:cs="Calibri"/>
          <w:color w:val="000000"/>
        </w:rPr>
        <w:t>.</w:t>
      </w:r>
    </w:p>
    <w:p w14:paraId="06FB5B93" w14:textId="0A1668DA" w:rsidR="000B5888" w:rsidRPr="000B5888" w:rsidRDefault="000B5888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 w:rsidRPr="000B5888">
        <w:rPr>
          <w:rFonts w:ascii="Century Gothic" w:hAnsi="Century Gothic" w:cs="Calibri"/>
          <w:color w:val="000000"/>
        </w:rPr>
        <w:t>Dane do wpłaty wpisowego na rachunek bankowy fundacji:</w:t>
      </w:r>
      <w:r w:rsidRPr="000B5888">
        <w:rPr>
          <w:rFonts w:ascii="Century Gothic" w:hAnsi="Century Gothic" w:cs="Calibri"/>
          <w:color w:val="000000"/>
        </w:rPr>
        <w:br/>
      </w:r>
      <w:r w:rsidRPr="000B5888">
        <w:rPr>
          <w:rFonts w:ascii="Century Gothic" w:hAnsi="Century Gothic" w:cs="Calibri"/>
          <w:b/>
          <w:color w:val="000000"/>
        </w:rPr>
        <w:t>Fundacja Wspierania Edukacji Artystycznej</w:t>
      </w:r>
      <w:r w:rsidRPr="000B5888">
        <w:rPr>
          <w:rFonts w:ascii="Century Gothic" w:hAnsi="Century Gothic" w:cs="Calibri"/>
          <w:color w:val="000000"/>
        </w:rPr>
        <w:br/>
        <w:t>ul. Lubelska 5, 36-050 Sokołów Małopolski</w:t>
      </w:r>
      <w:r>
        <w:rPr>
          <w:rFonts w:ascii="Century Gothic" w:hAnsi="Century Gothic" w:cs="Calibri"/>
          <w:color w:val="000000"/>
        </w:rPr>
        <w:br/>
      </w:r>
      <w:r w:rsidRPr="000B5888">
        <w:rPr>
          <w:rFonts w:ascii="Century Gothic" w:hAnsi="Century Gothic" w:cs="Calibri"/>
          <w:b/>
          <w:color w:val="000000"/>
        </w:rPr>
        <w:t>Nr:</w:t>
      </w:r>
      <w:r w:rsidR="002559C8">
        <w:rPr>
          <w:rFonts w:ascii="Century Gothic" w:hAnsi="Century Gothic" w:cs="Calibri"/>
          <w:b/>
          <w:color w:val="000000"/>
        </w:rPr>
        <w:t xml:space="preserve">  </w:t>
      </w:r>
      <w:r w:rsidRPr="000B5888">
        <w:rPr>
          <w:rFonts w:ascii="Century Gothic" w:hAnsi="Century Gothic" w:cs="Calibri"/>
          <w:b/>
          <w:color w:val="000000"/>
        </w:rPr>
        <w:t xml:space="preserve"> </w:t>
      </w:r>
      <w:r w:rsidR="002559C8" w:rsidRPr="002559C8">
        <w:rPr>
          <w:rFonts w:ascii="Century Gothic" w:hAnsi="Century Gothic" w:cs="Calibri"/>
          <w:b/>
          <w:color w:val="000000"/>
        </w:rPr>
        <w:t>51 1240 4751 1111 0010 9365 6248</w:t>
      </w:r>
    </w:p>
    <w:p w14:paraId="2C7AF332" w14:textId="77777777" w:rsidR="001B410E" w:rsidRDefault="001B410E" w:rsidP="001B410E">
      <w:pPr>
        <w:widowControl w:val="0"/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</w:p>
    <w:p w14:paraId="73F4CAA0" w14:textId="21CC0F7D" w:rsidR="00225111" w:rsidRPr="00316685" w:rsidRDefault="00225111" w:rsidP="001B410E">
      <w:pPr>
        <w:widowControl w:val="0"/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 w:rsidRPr="00316685">
        <w:rPr>
          <w:rFonts w:ascii="Century Gothic" w:hAnsi="Century Gothic" w:cs="Calibri"/>
          <w:color w:val="000000"/>
        </w:rPr>
        <w:lastRenderedPageBreak/>
        <w:t>6. Uczestnicy konkursu:</w:t>
      </w:r>
    </w:p>
    <w:p w14:paraId="110E4D1F" w14:textId="77777777" w:rsidR="00225111" w:rsidRPr="00316685" w:rsidRDefault="00225111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316685">
        <w:rPr>
          <w:rFonts w:ascii="Century Gothic" w:hAnsi="Century Gothic" w:cs="Calibri"/>
          <w:color w:val="000000"/>
        </w:rPr>
        <w:t>Uczniowie publicznych szkół muzycznych pierwszego stopnia.</w:t>
      </w:r>
    </w:p>
    <w:p w14:paraId="6CB14E70" w14:textId="77777777" w:rsidR="00225111" w:rsidRDefault="00225111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316685">
        <w:rPr>
          <w:rFonts w:ascii="Century Gothic" w:hAnsi="Century Gothic" w:cs="Calibri"/>
          <w:color w:val="000000"/>
        </w:rPr>
        <w:t>Uczniowie niepublicznych szkół muzycznych pierwszego stopnia.</w:t>
      </w:r>
    </w:p>
    <w:p w14:paraId="691B1705" w14:textId="77777777" w:rsidR="00C7612D" w:rsidRDefault="00316685" w:rsidP="001B410E">
      <w:pPr>
        <w:widowControl w:val="0"/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 xml:space="preserve">7. </w:t>
      </w:r>
      <w:r w:rsidR="00C7612D">
        <w:rPr>
          <w:rFonts w:ascii="Century Gothic" w:hAnsi="Century Gothic" w:cs="Calibri"/>
          <w:color w:val="000000"/>
        </w:rPr>
        <w:t>Zgłoszenia uczestników:</w:t>
      </w:r>
    </w:p>
    <w:p w14:paraId="4F4F103A" w14:textId="2AC67294" w:rsidR="00316685" w:rsidRDefault="003A0B02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Formularz zgłoszeniowy</w:t>
      </w:r>
      <w:r w:rsidR="00316685">
        <w:rPr>
          <w:rFonts w:ascii="Century Gothic" w:hAnsi="Century Gothic" w:cs="Calibri"/>
          <w:color w:val="000000"/>
        </w:rPr>
        <w:t xml:space="preserve"> </w:t>
      </w:r>
      <w:r w:rsidR="004C016C">
        <w:rPr>
          <w:rFonts w:ascii="Century Gothic" w:hAnsi="Century Gothic" w:cs="Calibri"/>
          <w:color w:val="000000"/>
        </w:rPr>
        <w:t>należy wypełnić</w:t>
      </w:r>
      <w:r w:rsidR="00316685" w:rsidRPr="00316685">
        <w:rPr>
          <w:rFonts w:ascii="Century Gothic" w:hAnsi="Century Gothic" w:cs="Calibri"/>
          <w:color w:val="000000"/>
        </w:rPr>
        <w:t xml:space="preserve"> </w:t>
      </w:r>
      <w:r w:rsidR="00316685">
        <w:rPr>
          <w:rFonts w:ascii="Century Gothic" w:hAnsi="Century Gothic" w:cs="Calibri"/>
          <w:color w:val="000000"/>
        </w:rPr>
        <w:t>w nieprzekraczalnym terminie</w:t>
      </w:r>
      <w:r w:rsidR="00316685" w:rsidRPr="00316685">
        <w:rPr>
          <w:rFonts w:ascii="Century Gothic" w:hAnsi="Century Gothic" w:cs="Calibri"/>
          <w:color w:val="000000"/>
        </w:rPr>
        <w:t xml:space="preserve"> do</w:t>
      </w:r>
      <w:r w:rsidR="001F66E1">
        <w:rPr>
          <w:rFonts w:ascii="Century Gothic" w:hAnsi="Century Gothic" w:cs="Calibri"/>
          <w:color w:val="000000"/>
        </w:rPr>
        <w:t> </w:t>
      </w:r>
      <w:r w:rsidR="006F6EB3">
        <w:rPr>
          <w:rFonts w:ascii="Century Gothic" w:hAnsi="Century Gothic" w:cs="Calibri"/>
          <w:color w:val="000000"/>
        </w:rPr>
        <w:t>20</w:t>
      </w:r>
      <w:r w:rsidR="001F66E1">
        <w:rPr>
          <w:rFonts w:ascii="Century Gothic" w:hAnsi="Century Gothic" w:cs="Calibri"/>
          <w:color w:val="000000"/>
        </w:rPr>
        <w:t> </w:t>
      </w:r>
      <w:r w:rsidR="00316685" w:rsidRPr="00316685">
        <w:rPr>
          <w:rFonts w:ascii="Century Gothic" w:hAnsi="Century Gothic" w:cs="Calibri"/>
          <w:color w:val="000000"/>
        </w:rPr>
        <w:t>kwietnia 20</w:t>
      </w:r>
      <w:r w:rsidR="003E7A67">
        <w:rPr>
          <w:rFonts w:ascii="Century Gothic" w:hAnsi="Century Gothic" w:cs="Calibri"/>
          <w:color w:val="000000"/>
        </w:rPr>
        <w:t>20</w:t>
      </w:r>
      <w:r w:rsidR="00316685" w:rsidRPr="00316685">
        <w:rPr>
          <w:rFonts w:ascii="Century Gothic" w:hAnsi="Century Gothic" w:cs="Calibri"/>
          <w:color w:val="000000"/>
        </w:rPr>
        <w:t xml:space="preserve"> r</w:t>
      </w:r>
      <w:r w:rsidR="004C016C">
        <w:rPr>
          <w:rFonts w:ascii="Century Gothic" w:hAnsi="Century Gothic" w:cs="Calibri"/>
          <w:color w:val="000000"/>
        </w:rPr>
        <w:t>oku.</w:t>
      </w:r>
      <w:r w:rsidR="00F42CC9">
        <w:rPr>
          <w:rFonts w:ascii="Century Gothic" w:hAnsi="Century Gothic" w:cs="Calibri"/>
          <w:color w:val="000000"/>
        </w:rPr>
        <w:br/>
      </w:r>
      <w:r w:rsidR="004C016C">
        <w:rPr>
          <w:rFonts w:ascii="Century Gothic" w:hAnsi="Century Gothic" w:cs="Calibri"/>
          <w:color w:val="000000"/>
        </w:rPr>
        <w:t>Formularz dostępny jest na stronie:</w:t>
      </w:r>
      <w:r w:rsidR="006F5E86">
        <w:rPr>
          <w:rFonts w:ascii="Century Gothic" w:hAnsi="Century Gothic" w:cs="Calibri"/>
          <w:color w:val="000000"/>
        </w:rPr>
        <w:br/>
      </w:r>
      <w:hyperlink r:id="rId5" w:history="1">
        <w:r w:rsidR="006F5E86" w:rsidRPr="00F81C35">
          <w:rPr>
            <w:rStyle w:val="Hipercze"/>
            <w:rFonts w:ascii="Century Gothic" w:hAnsi="Century Gothic" w:cs="Calibri"/>
          </w:rPr>
          <w:t>https://fundacja.art/category/turniej-wiedzy-muzycznej-w-zolyni</w:t>
        </w:r>
      </w:hyperlink>
      <w:r w:rsidR="006F5E86">
        <w:rPr>
          <w:rFonts w:ascii="Century Gothic" w:hAnsi="Century Gothic" w:cs="Calibri"/>
          <w:color w:val="000000"/>
        </w:rPr>
        <w:t xml:space="preserve"> </w:t>
      </w:r>
      <w:bookmarkStart w:id="0" w:name="_GoBack"/>
      <w:bookmarkEnd w:id="0"/>
      <w:r w:rsidR="006F5E86">
        <w:br/>
      </w:r>
      <w:r w:rsidR="00DC442E">
        <w:rPr>
          <w:rFonts w:ascii="Century Gothic" w:hAnsi="Century Gothic" w:cs="Calibri"/>
          <w:color w:val="000000"/>
        </w:rPr>
        <w:t xml:space="preserve">lub bezpośrednio pod linkiem: </w:t>
      </w:r>
      <w:hyperlink r:id="rId6" w:history="1">
        <w:r w:rsidR="00DC442E" w:rsidRPr="009800EF">
          <w:rPr>
            <w:rStyle w:val="Hipercze"/>
            <w:rFonts w:ascii="Century Gothic" w:hAnsi="Century Gothic" w:cs="Calibri"/>
          </w:rPr>
          <w:t>https://goo.gl/forms/1rIVSDrWpVQGFvEH2</w:t>
        </w:r>
      </w:hyperlink>
      <w:r w:rsidR="00DC442E">
        <w:rPr>
          <w:rFonts w:ascii="Century Gothic" w:hAnsi="Century Gothic" w:cs="Calibri"/>
          <w:color w:val="000000"/>
        </w:rPr>
        <w:t xml:space="preserve"> </w:t>
      </w:r>
    </w:p>
    <w:p w14:paraId="272E731D" w14:textId="77777777" w:rsidR="00316685" w:rsidRPr="00316685" w:rsidRDefault="00316685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316685">
        <w:rPr>
          <w:rFonts w:ascii="Century Gothic" w:hAnsi="Century Gothic" w:cs="Calibri"/>
          <w:color w:val="000000"/>
        </w:rPr>
        <w:t xml:space="preserve">Po wysłaniu Karty zgłoszenia nie ma możliwości zamiany uczestników. </w:t>
      </w:r>
    </w:p>
    <w:p w14:paraId="3C02E48B" w14:textId="77777777" w:rsidR="00316685" w:rsidRDefault="00316685" w:rsidP="001B410E">
      <w:pPr>
        <w:widowControl w:val="0"/>
        <w:numPr>
          <w:ilvl w:val="0"/>
          <w:numId w:val="4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316685">
        <w:rPr>
          <w:rFonts w:ascii="Century Gothic" w:hAnsi="Century Gothic" w:cs="Calibri"/>
          <w:color w:val="000000"/>
        </w:rPr>
        <w:t xml:space="preserve">Wszelkie pytania dotyczące konkursu prosimy kierować na </w:t>
      </w:r>
      <w:r w:rsidR="00C7612D">
        <w:rPr>
          <w:rFonts w:ascii="Century Gothic" w:hAnsi="Century Gothic" w:cs="Calibri"/>
          <w:color w:val="000000"/>
        </w:rPr>
        <w:t>adres email:</w:t>
      </w:r>
      <w:r w:rsidR="00C7612D">
        <w:rPr>
          <w:rFonts w:ascii="Century Gothic" w:hAnsi="Century Gothic" w:cs="Calibri"/>
          <w:color w:val="000000"/>
        </w:rPr>
        <w:br/>
      </w:r>
      <w:hyperlink r:id="rId7" w:history="1">
        <w:r w:rsidR="00C7612D" w:rsidRPr="00264A3B">
          <w:rPr>
            <w:rStyle w:val="Hipercze"/>
            <w:rFonts w:ascii="Century Gothic" w:hAnsi="Century Gothic" w:cs="Calibri"/>
          </w:rPr>
          <w:t>szkola@muzyczna.com.pl</w:t>
        </w:r>
      </w:hyperlink>
    </w:p>
    <w:p w14:paraId="56068D80" w14:textId="77777777" w:rsidR="00C7612D" w:rsidRDefault="00C7612D" w:rsidP="001B410E">
      <w:pPr>
        <w:widowControl w:val="0"/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8. Planowany przebieg konkursu:</w:t>
      </w:r>
    </w:p>
    <w:p w14:paraId="546F3BA5" w14:textId="77777777" w:rsidR="00C7612D" w:rsidRDefault="00C7612D" w:rsidP="001B410E">
      <w:pPr>
        <w:widowControl w:val="0"/>
        <w:numPr>
          <w:ilvl w:val="0"/>
          <w:numId w:val="6"/>
        </w:numPr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Powitanie uczestników i prezentacja zasad uczestnictwa – godz. 10.00</w:t>
      </w:r>
    </w:p>
    <w:p w14:paraId="4A50021B" w14:textId="77777777" w:rsidR="00C7612D" w:rsidRDefault="00C7612D" w:rsidP="001B410E">
      <w:pPr>
        <w:widowControl w:val="0"/>
        <w:numPr>
          <w:ilvl w:val="0"/>
          <w:numId w:val="6"/>
        </w:numPr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Rozpoczęcie turnieju – godz. 10.15</w:t>
      </w:r>
    </w:p>
    <w:p w14:paraId="7A6DA57D" w14:textId="77777777" w:rsidR="00225111" w:rsidRPr="000B5888" w:rsidRDefault="00C7612D" w:rsidP="001B410E">
      <w:pPr>
        <w:widowControl w:val="0"/>
        <w:numPr>
          <w:ilvl w:val="0"/>
          <w:numId w:val="6"/>
        </w:numPr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Ogłoszenie wyników i wręczenie nagród – 60 minut po zakończeniu turnieju.</w:t>
      </w:r>
    </w:p>
    <w:p w14:paraId="5B72AAE3" w14:textId="77777777" w:rsidR="00C7612D" w:rsidRPr="000B5888" w:rsidRDefault="00C7612D" w:rsidP="001B410E">
      <w:pPr>
        <w:widowControl w:val="0"/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 w:rsidRPr="000B5888">
        <w:rPr>
          <w:rFonts w:ascii="Century Gothic" w:hAnsi="Century Gothic" w:cs="Calibri"/>
          <w:color w:val="000000"/>
        </w:rPr>
        <w:t>9. Informacje uzupełniające</w:t>
      </w:r>
    </w:p>
    <w:p w14:paraId="3E1D79A9" w14:textId="4FF5B45E" w:rsidR="00D50CCE" w:rsidRPr="00D50CCE" w:rsidRDefault="00D50CCE" w:rsidP="001B410E">
      <w:pPr>
        <w:numPr>
          <w:ilvl w:val="0"/>
          <w:numId w:val="6"/>
        </w:numPr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D50CCE">
        <w:rPr>
          <w:rFonts w:ascii="Century Gothic" w:hAnsi="Century Gothic" w:cs="Calibri"/>
          <w:color w:val="000000"/>
        </w:rPr>
        <w:t xml:space="preserve">Komisja konkursowa składa się z nauczycieli </w:t>
      </w:r>
      <w:r>
        <w:rPr>
          <w:rFonts w:ascii="Century Gothic" w:hAnsi="Century Gothic" w:cs="Calibri"/>
          <w:color w:val="000000"/>
        </w:rPr>
        <w:t>szkół muzycznych I stopnia wybranych przez organizatora</w:t>
      </w:r>
      <w:r w:rsidRPr="00D50CCE">
        <w:rPr>
          <w:rFonts w:ascii="Century Gothic" w:hAnsi="Century Gothic" w:cs="Calibri"/>
          <w:color w:val="000000"/>
        </w:rPr>
        <w:t>.</w:t>
      </w:r>
      <w:r>
        <w:rPr>
          <w:rFonts w:ascii="Century Gothic" w:hAnsi="Century Gothic" w:cs="Calibri"/>
          <w:color w:val="000000"/>
        </w:rPr>
        <w:t xml:space="preserve"> </w:t>
      </w:r>
    </w:p>
    <w:p w14:paraId="114BBE16" w14:textId="77777777" w:rsidR="00207F6B" w:rsidRDefault="00207F6B" w:rsidP="001B410E">
      <w:pPr>
        <w:numPr>
          <w:ilvl w:val="0"/>
          <w:numId w:val="6"/>
        </w:numPr>
        <w:spacing w:before="120" w:after="120"/>
        <w:ind w:left="714" w:hanging="357"/>
        <w:rPr>
          <w:rFonts w:ascii="Century Gothic" w:hAnsi="Century Gothic" w:cs="Calibri"/>
          <w:color w:val="000000"/>
        </w:rPr>
      </w:pPr>
      <w:r>
        <w:rPr>
          <w:rFonts w:ascii="Century Gothic" w:hAnsi="Century Gothic" w:cs="Calibri"/>
          <w:color w:val="000000"/>
        </w:rPr>
        <w:t>Organizatorzy zapewniają poczęstunek dla uczestników: herbata, kawa, woda mineralna, batoniki lub słone przekąski (krakersy, paluszki).</w:t>
      </w:r>
    </w:p>
    <w:p w14:paraId="0BD10E02" w14:textId="03C48670" w:rsidR="00C7612D" w:rsidRDefault="00C7612D" w:rsidP="001B410E">
      <w:pPr>
        <w:widowControl w:val="0"/>
        <w:numPr>
          <w:ilvl w:val="0"/>
          <w:numId w:val="6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0B5888">
        <w:rPr>
          <w:rFonts w:ascii="Century Gothic" w:hAnsi="Century Gothic" w:cs="Calibri"/>
          <w:color w:val="000000"/>
        </w:rPr>
        <w:t>Uczestnicy / rodzice / prawni opiekunowie wyrażają zgodę na przetwarzanie danych osobowych zgodnie z zamieszczoną poniżej klauzulą informacyjną.</w:t>
      </w:r>
    </w:p>
    <w:p w14:paraId="1E8BE349" w14:textId="5E27E480" w:rsidR="00667231" w:rsidRPr="00667231" w:rsidRDefault="00667231" w:rsidP="001B410E">
      <w:pPr>
        <w:widowControl w:val="0"/>
        <w:numPr>
          <w:ilvl w:val="0"/>
          <w:numId w:val="6"/>
        </w:numPr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  <w:r w:rsidRPr="00667231">
        <w:rPr>
          <w:rFonts w:ascii="Century Gothic" w:hAnsi="Century Gothic" w:cs="Calibri"/>
          <w:color w:val="000000"/>
        </w:rPr>
        <w:t>Oświadczenia na potrzeby uczestnictwa</w:t>
      </w:r>
      <w:r>
        <w:rPr>
          <w:rFonts w:ascii="Century Gothic" w:hAnsi="Century Gothic" w:cs="Calibri"/>
          <w:color w:val="000000"/>
        </w:rPr>
        <w:t xml:space="preserve"> </w:t>
      </w:r>
      <w:r w:rsidRPr="00667231">
        <w:rPr>
          <w:rFonts w:ascii="Century Gothic" w:hAnsi="Century Gothic" w:cs="Calibri"/>
          <w:color w:val="000000"/>
        </w:rPr>
        <w:t>w II Turnieju Wiedzy Muzycznej w Żołyni</w:t>
      </w:r>
      <w:r>
        <w:rPr>
          <w:rFonts w:ascii="Century Gothic" w:hAnsi="Century Gothic" w:cs="Calibri"/>
          <w:color w:val="000000"/>
        </w:rPr>
        <w:t xml:space="preserve"> </w:t>
      </w:r>
      <w:r w:rsidRPr="00667231">
        <w:rPr>
          <w:rFonts w:ascii="Century Gothic" w:hAnsi="Century Gothic" w:cs="Calibri"/>
          <w:color w:val="000000"/>
        </w:rPr>
        <w:t xml:space="preserve">należy dostarczyć formie papierowej w dniu </w:t>
      </w:r>
      <w:r>
        <w:rPr>
          <w:rFonts w:ascii="Century Gothic" w:hAnsi="Century Gothic" w:cs="Calibri"/>
          <w:color w:val="000000"/>
        </w:rPr>
        <w:t>turnieju</w:t>
      </w:r>
      <w:r w:rsidRPr="00667231">
        <w:rPr>
          <w:rFonts w:ascii="Century Gothic" w:hAnsi="Century Gothic" w:cs="Calibri"/>
          <w:color w:val="000000"/>
        </w:rPr>
        <w:t>.</w:t>
      </w:r>
    </w:p>
    <w:p w14:paraId="6E130C62" w14:textId="7FD59B5D" w:rsidR="00C7612D" w:rsidRDefault="00D50CCE" w:rsidP="001B410E">
      <w:pPr>
        <w:widowControl w:val="0"/>
        <w:numPr>
          <w:ilvl w:val="0"/>
          <w:numId w:val="6"/>
        </w:numPr>
        <w:overflowPunct w:val="0"/>
        <w:autoSpaceDE w:val="0"/>
        <w:spacing w:before="120" w:after="120"/>
        <w:ind w:left="714" w:hanging="357"/>
        <w:rPr>
          <w:rFonts w:ascii="Century Gothic" w:hAnsi="Century Gothic" w:cs="Calibri"/>
          <w:color w:val="000000"/>
        </w:rPr>
      </w:pPr>
      <w:r w:rsidRPr="00A007CD">
        <w:rPr>
          <w:rFonts w:ascii="Century Gothic" w:hAnsi="Century Gothic" w:cs="Calibri"/>
          <w:color w:val="000000"/>
        </w:rPr>
        <w:t>Koordynator konkursu – Grzegorz Wójcikiewicz, tel. 604 888</w:t>
      </w:r>
      <w:r w:rsidR="00FC28BC">
        <w:rPr>
          <w:rFonts w:ascii="Century Gothic" w:hAnsi="Century Gothic" w:cs="Calibri"/>
          <w:color w:val="000000"/>
        </w:rPr>
        <w:t> </w:t>
      </w:r>
      <w:r w:rsidRPr="00A007CD">
        <w:rPr>
          <w:rFonts w:ascii="Century Gothic" w:hAnsi="Century Gothic" w:cs="Calibri"/>
          <w:color w:val="000000"/>
        </w:rPr>
        <w:t>796</w:t>
      </w:r>
    </w:p>
    <w:p w14:paraId="151989D0" w14:textId="77777777" w:rsidR="00FC28BC" w:rsidRPr="001014D7" w:rsidRDefault="00FC28BC" w:rsidP="001B410E">
      <w:pPr>
        <w:widowControl w:val="0"/>
        <w:overflowPunct w:val="0"/>
        <w:autoSpaceDE w:val="0"/>
        <w:spacing w:before="120" w:after="120"/>
        <w:rPr>
          <w:rFonts w:ascii="Century Gothic" w:hAnsi="Century Gothic" w:cs="Calibri"/>
          <w:b/>
          <w:color w:val="000000"/>
        </w:rPr>
      </w:pPr>
      <w:r w:rsidRPr="001014D7">
        <w:rPr>
          <w:rFonts w:ascii="Century Gothic" w:hAnsi="Century Gothic" w:cs="Calibri"/>
          <w:b/>
          <w:color w:val="000000"/>
        </w:rPr>
        <w:t>KLAUZULA INFORMACYJNA</w:t>
      </w:r>
    </w:p>
    <w:p w14:paraId="0FC89EDF" w14:textId="0552757F" w:rsidR="00FC28BC" w:rsidRPr="00FC28BC" w:rsidRDefault="00FC28BC" w:rsidP="001B410E">
      <w:pPr>
        <w:numPr>
          <w:ilvl w:val="0"/>
          <w:numId w:val="12"/>
        </w:numPr>
        <w:spacing w:before="120" w:after="120"/>
        <w:rPr>
          <w:rFonts w:ascii="Century Gothic" w:hAnsi="Century Gothic" w:cs="Calibri"/>
          <w:color w:val="000000"/>
        </w:rPr>
      </w:pPr>
      <w:r w:rsidRPr="00FC28BC">
        <w:rPr>
          <w:rFonts w:ascii="Century Gothic" w:hAnsi="Century Gothic" w:cs="Calibri"/>
          <w:color w:val="000000"/>
        </w:rPr>
        <w:t>Do przeprowadzenia konkursu niezbędne jest podanie danych osobowych: uczestnika/ów (imię i nazwisko, miejsce pobierania nauki), imię i nazwisko opiekuna/ów, imię i nazwisko nauczyciela oraz ich wizerunek.</w:t>
      </w:r>
    </w:p>
    <w:p w14:paraId="1E838E3B" w14:textId="2679CEFC" w:rsidR="00FC28BC" w:rsidRPr="00FC28BC" w:rsidRDefault="00FC28BC" w:rsidP="001B410E">
      <w:pPr>
        <w:numPr>
          <w:ilvl w:val="0"/>
          <w:numId w:val="12"/>
        </w:numPr>
        <w:spacing w:before="120" w:after="120"/>
        <w:rPr>
          <w:rFonts w:ascii="Century Gothic" w:hAnsi="Century Gothic" w:cs="Calibri"/>
          <w:color w:val="000000"/>
        </w:rPr>
      </w:pPr>
      <w:r w:rsidRPr="00FC28BC">
        <w:rPr>
          <w:rFonts w:ascii="Century Gothic" w:hAnsi="Century Gothic" w:cs="Calibri"/>
          <w:color w:val="000000"/>
        </w:rPr>
        <w:t xml:space="preserve">Administratorem Danych Osobowych jest Fundacja Wspierania Edukacji Artystycznej, ul. Lubelska 5, 36-050 Sokołów Małopolski, telefon: 604 888 795, email: fundacja@muzyczna.com.pl . </w:t>
      </w:r>
    </w:p>
    <w:p w14:paraId="37F43045" w14:textId="73FB0BD8" w:rsidR="00FC28BC" w:rsidRPr="00FC28BC" w:rsidRDefault="00FC28BC" w:rsidP="001B410E">
      <w:pPr>
        <w:numPr>
          <w:ilvl w:val="0"/>
          <w:numId w:val="12"/>
        </w:numPr>
        <w:spacing w:before="120" w:after="120"/>
        <w:rPr>
          <w:rFonts w:ascii="Century Gothic" w:hAnsi="Century Gothic" w:cs="Calibri"/>
          <w:color w:val="000000"/>
        </w:rPr>
      </w:pPr>
      <w:r w:rsidRPr="00FC28BC">
        <w:rPr>
          <w:rFonts w:ascii="Century Gothic" w:hAnsi="Century Gothic" w:cs="Calibri"/>
          <w:color w:val="000000"/>
        </w:rPr>
        <w:t>Pozyskane dane osobowe będą przetwarzane w celu przeprowadzenia i</w:t>
      </w:r>
      <w:r w:rsidR="001B410E">
        <w:rPr>
          <w:rFonts w:ascii="Century Gothic" w:hAnsi="Century Gothic" w:cs="Calibri"/>
          <w:color w:val="000000"/>
        </w:rPr>
        <w:t> </w:t>
      </w:r>
      <w:r w:rsidRPr="00FC28BC">
        <w:rPr>
          <w:rFonts w:ascii="Century Gothic" w:hAnsi="Century Gothic" w:cs="Calibri"/>
          <w:color w:val="000000"/>
        </w:rPr>
        <w:t xml:space="preserve">promocji konkursu. </w:t>
      </w:r>
    </w:p>
    <w:p w14:paraId="2DECA1CE" w14:textId="500A823D" w:rsidR="00FC28BC" w:rsidRPr="00FC28BC" w:rsidRDefault="00FC28BC" w:rsidP="001B410E">
      <w:pPr>
        <w:numPr>
          <w:ilvl w:val="0"/>
          <w:numId w:val="12"/>
        </w:numPr>
        <w:spacing w:before="120" w:after="120"/>
        <w:rPr>
          <w:rFonts w:ascii="Century Gothic" w:hAnsi="Century Gothic" w:cs="Calibri"/>
          <w:color w:val="000000"/>
        </w:rPr>
      </w:pPr>
      <w:r w:rsidRPr="00FC28BC">
        <w:rPr>
          <w:rFonts w:ascii="Century Gothic" w:hAnsi="Century Gothic" w:cs="Calibri"/>
          <w:color w:val="000000"/>
        </w:rPr>
        <w:t xml:space="preserve">Podstawą przetwarzania danych osobowych jest regulamin konkursu  – na podstawie art. 6 ust. 1 lit. c)  Rozporządzenia Parlamentu Europejskiego i Rady (UE) 2016/679 z dnia 27 kwietnia 2016 r.) </w:t>
      </w:r>
    </w:p>
    <w:p w14:paraId="6A083466" w14:textId="004A8797" w:rsidR="00FC28BC" w:rsidRPr="00FC28BC" w:rsidRDefault="00FC28BC" w:rsidP="001B410E">
      <w:pPr>
        <w:numPr>
          <w:ilvl w:val="0"/>
          <w:numId w:val="12"/>
        </w:numPr>
        <w:spacing w:before="120" w:after="120"/>
        <w:rPr>
          <w:rFonts w:ascii="Century Gothic" w:hAnsi="Century Gothic" w:cs="Calibri"/>
          <w:color w:val="000000"/>
        </w:rPr>
      </w:pPr>
      <w:r w:rsidRPr="00FC28BC">
        <w:rPr>
          <w:rFonts w:ascii="Century Gothic" w:hAnsi="Century Gothic" w:cs="Calibri"/>
          <w:color w:val="000000"/>
        </w:rPr>
        <w:t xml:space="preserve">Ponadto informujemy, że pozyskane dane osobowe przetwarzane będą przez okres przygotowania, realizacji i podsumowania wydarzenia. Dodatkowo Administrator zastrzega, że niektóre dane osobowe będą archiwizowane przez okres dłuższy, celem realizacji obowiązku wynikającego z aktualnie obowiązującego prawa w szczególności prawa rachunkowego i podatkowego. </w:t>
      </w:r>
    </w:p>
    <w:p w14:paraId="57CF21B8" w14:textId="4D1AD3A1" w:rsidR="00FC28BC" w:rsidRPr="00FC28BC" w:rsidRDefault="00FC28BC" w:rsidP="001B410E">
      <w:pPr>
        <w:numPr>
          <w:ilvl w:val="0"/>
          <w:numId w:val="12"/>
        </w:numPr>
        <w:spacing w:before="120" w:after="120"/>
        <w:rPr>
          <w:rFonts w:ascii="Century Gothic" w:hAnsi="Century Gothic" w:cs="Calibri"/>
          <w:color w:val="000000"/>
        </w:rPr>
      </w:pPr>
      <w:r w:rsidRPr="00FC28BC">
        <w:rPr>
          <w:rFonts w:ascii="Century Gothic" w:hAnsi="Century Gothic" w:cs="Calibri"/>
          <w:color w:val="000000"/>
        </w:rPr>
        <w:lastRenderedPageBreak/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404D6291" w14:textId="1935AB4C" w:rsidR="00FC28BC" w:rsidRPr="00FC28BC" w:rsidRDefault="00FC28BC" w:rsidP="001B410E">
      <w:pPr>
        <w:numPr>
          <w:ilvl w:val="0"/>
          <w:numId w:val="12"/>
        </w:numPr>
        <w:spacing w:before="120" w:after="120"/>
        <w:rPr>
          <w:rFonts w:ascii="Century Gothic" w:hAnsi="Century Gothic" w:cs="Calibri"/>
          <w:color w:val="000000"/>
        </w:rPr>
      </w:pPr>
      <w:r w:rsidRPr="00FC28BC">
        <w:rPr>
          <w:rFonts w:ascii="Century Gothic" w:hAnsi="Century Gothic" w:cs="Calibri"/>
          <w:color w:val="000000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73CB1C87" w14:textId="3AF933FD" w:rsidR="00FC28BC" w:rsidRPr="00FC28BC" w:rsidRDefault="00FC28BC" w:rsidP="001B410E">
      <w:pPr>
        <w:numPr>
          <w:ilvl w:val="0"/>
          <w:numId w:val="12"/>
        </w:numPr>
        <w:spacing w:before="120" w:after="120"/>
        <w:rPr>
          <w:rFonts w:ascii="Century Gothic" w:hAnsi="Century Gothic" w:cs="Calibri"/>
          <w:color w:val="000000"/>
        </w:rPr>
      </w:pPr>
      <w:r w:rsidRPr="00FC28BC">
        <w:rPr>
          <w:rFonts w:ascii="Century Gothic" w:hAnsi="Century Gothic" w:cs="Calibri"/>
          <w:color w:val="000000"/>
        </w:rPr>
        <w:t xml:space="preserve">Podanie danych osobowych wymagane jest do wysłania zgłoszenia i wzięcia udziału w wydarzeniu. Niepodanie danych będzie jednoznaczne z brakiem możliwości wzięcia udziału w konkursie. </w:t>
      </w:r>
    </w:p>
    <w:p w14:paraId="52126EAA" w14:textId="62FFB861" w:rsidR="00FC28BC" w:rsidRPr="00FC28BC" w:rsidRDefault="00FC28BC" w:rsidP="001B410E">
      <w:pPr>
        <w:numPr>
          <w:ilvl w:val="0"/>
          <w:numId w:val="12"/>
        </w:numPr>
        <w:spacing w:before="120" w:after="120"/>
        <w:rPr>
          <w:rFonts w:ascii="Century Gothic" w:hAnsi="Century Gothic" w:cs="Calibri"/>
          <w:color w:val="000000"/>
        </w:rPr>
      </w:pPr>
      <w:r w:rsidRPr="00FC28BC">
        <w:rPr>
          <w:rFonts w:ascii="Century Gothic" w:hAnsi="Century Gothic" w:cs="Calibri"/>
          <w:color w:val="000000"/>
        </w:rPr>
        <w:t>Dane osobowe nie będą przetwarzane w sposób zautomatyzowany (w tym w</w:t>
      </w:r>
      <w:r w:rsidR="006A6C37">
        <w:rPr>
          <w:rFonts w:ascii="Century Gothic" w:hAnsi="Century Gothic" w:cs="Calibri"/>
          <w:color w:val="000000"/>
        </w:rPr>
        <w:t> </w:t>
      </w:r>
      <w:r w:rsidRPr="00FC28BC">
        <w:rPr>
          <w:rFonts w:ascii="Century Gothic" w:hAnsi="Century Gothic" w:cs="Calibri"/>
          <w:color w:val="000000"/>
        </w:rPr>
        <w:t xml:space="preserve">formie profilowania). </w:t>
      </w:r>
    </w:p>
    <w:p w14:paraId="282C40E8" w14:textId="77777777" w:rsidR="00FC28BC" w:rsidRPr="00FC28BC" w:rsidRDefault="00FC28BC" w:rsidP="001B410E">
      <w:pPr>
        <w:widowControl w:val="0"/>
        <w:overflowPunct w:val="0"/>
        <w:autoSpaceDE w:val="0"/>
        <w:spacing w:before="120" w:after="120"/>
        <w:rPr>
          <w:rFonts w:ascii="Century Gothic" w:hAnsi="Century Gothic" w:cs="Calibri"/>
          <w:color w:val="000000"/>
        </w:rPr>
      </w:pPr>
    </w:p>
    <w:p w14:paraId="52D51D1B" w14:textId="77777777" w:rsidR="00FC28BC" w:rsidRPr="0030097F" w:rsidRDefault="00FC28BC" w:rsidP="00FC28BC">
      <w:pPr>
        <w:widowControl w:val="0"/>
        <w:overflowPunct w:val="0"/>
        <w:autoSpaceDE w:val="0"/>
        <w:spacing w:after="120" w:line="360" w:lineRule="auto"/>
        <w:rPr>
          <w:rFonts w:ascii="Century Gothic" w:hAnsi="Century Gothic" w:cs="Calibri"/>
          <w:color w:val="000000"/>
        </w:rPr>
      </w:pPr>
    </w:p>
    <w:sectPr w:rsidR="00FC28BC" w:rsidRPr="0030097F" w:rsidSect="00271A65">
      <w:pgSz w:w="11906" w:h="16838"/>
      <w:pgMar w:top="851" w:right="849" w:bottom="62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1F095BDF"/>
    <w:multiLevelType w:val="hybridMultilevel"/>
    <w:tmpl w:val="C56AE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C84"/>
    <w:multiLevelType w:val="hybridMultilevel"/>
    <w:tmpl w:val="C0D68252"/>
    <w:lvl w:ilvl="0" w:tplc="FC108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3C13"/>
    <w:multiLevelType w:val="hybridMultilevel"/>
    <w:tmpl w:val="9FE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E7A1C"/>
    <w:multiLevelType w:val="hybridMultilevel"/>
    <w:tmpl w:val="AFACE0C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936E3"/>
    <w:multiLevelType w:val="hybridMultilevel"/>
    <w:tmpl w:val="A4CC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03E2"/>
    <w:multiLevelType w:val="hybridMultilevel"/>
    <w:tmpl w:val="66043BD2"/>
    <w:lvl w:ilvl="0" w:tplc="FC108D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C2977"/>
    <w:multiLevelType w:val="multilevel"/>
    <w:tmpl w:val="FB9C59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D40A0"/>
    <w:multiLevelType w:val="hybridMultilevel"/>
    <w:tmpl w:val="F2543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EB"/>
    <w:rsid w:val="000B5888"/>
    <w:rsid w:val="000D58B6"/>
    <w:rsid w:val="000E5EB8"/>
    <w:rsid w:val="000E70EB"/>
    <w:rsid w:val="000F2A96"/>
    <w:rsid w:val="001014D7"/>
    <w:rsid w:val="00163626"/>
    <w:rsid w:val="001B410E"/>
    <w:rsid w:val="001F66E1"/>
    <w:rsid w:val="00207F6B"/>
    <w:rsid w:val="00224147"/>
    <w:rsid w:val="00225111"/>
    <w:rsid w:val="002559C8"/>
    <w:rsid w:val="00271A65"/>
    <w:rsid w:val="0030097F"/>
    <w:rsid w:val="003054B1"/>
    <w:rsid w:val="003118BD"/>
    <w:rsid w:val="00316685"/>
    <w:rsid w:val="00335F8D"/>
    <w:rsid w:val="00380D37"/>
    <w:rsid w:val="00395F36"/>
    <w:rsid w:val="003A0B02"/>
    <w:rsid w:val="003B08ED"/>
    <w:rsid w:val="003E7A67"/>
    <w:rsid w:val="00466AF4"/>
    <w:rsid w:val="004A4BA6"/>
    <w:rsid w:val="004B71F7"/>
    <w:rsid w:val="004C016C"/>
    <w:rsid w:val="005051BE"/>
    <w:rsid w:val="005C3C11"/>
    <w:rsid w:val="00612FB1"/>
    <w:rsid w:val="006379D4"/>
    <w:rsid w:val="00667231"/>
    <w:rsid w:val="00684C6C"/>
    <w:rsid w:val="006A6C37"/>
    <w:rsid w:val="006F5E86"/>
    <w:rsid w:val="006F6EB3"/>
    <w:rsid w:val="0071336C"/>
    <w:rsid w:val="007209E1"/>
    <w:rsid w:val="00776C5D"/>
    <w:rsid w:val="00783D2C"/>
    <w:rsid w:val="00787D73"/>
    <w:rsid w:val="00830BAC"/>
    <w:rsid w:val="00874860"/>
    <w:rsid w:val="00882AD8"/>
    <w:rsid w:val="008E27A3"/>
    <w:rsid w:val="009521C6"/>
    <w:rsid w:val="00957317"/>
    <w:rsid w:val="00A007CD"/>
    <w:rsid w:val="00A11695"/>
    <w:rsid w:val="00AA1130"/>
    <w:rsid w:val="00AC696D"/>
    <w:rsid w:val="00AE1CF7"/>
    <w:rsid w:val="00AF04AB"/>
    <w:rsid w:val="00B05ED1"/>
    <w:rsid w:val="00B17FD6"/>
    <w:rsid w:val="00B26357"/>
    <w:rsid w:val="00B35399"/>
    <w:rsid w:val="00C51E26"/>
    <w:rsid w:val="00C7612D"/>
    <w:rsid w:val="00D17483"/>
    <w:rsid w:val="00D50CCE"/>
    <w:rsid w:val="00D616D8"/>
    <w:rsid w:val="00DA42CC"/>
    <w:rsid w:val="00DC442E"/>
    <w:rsid w:val="00E5451D"/>
    <w:rsid w:val="00F42CC9"/>
    <w:rsid w:val="00FC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FE4B2A"/>
  <w15:chartTrackingRefBased/>
  <w15:docId w15:val="{2E8EE9E0-8504-43DB-B992-E0CE7AC2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1416" w:firstLine="0"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sz w:val="28"/>
      <w:szCs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Znak1">
    <w:name w:val="Znak Znak1"/>
    <w:rPr>
      <w:sz w:val="28"/>
      <w:szCs w:val="24"/>
      <w:lang w:val="pl-PL" w:bidi="ar-SA"/>
    </w:rPr>
  </w:style>
  <w:style w:type="character" w:customStyle="1" w:styleId="ZnakZnak">
    <w:name w:val="Znak Znak"/>
    <w:rPr>
      <w:sz w:val="28"/>
      <w:szCs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character" w:styleId="Nierozpoznanawzmianka">
    <w:name w:val="Unresolved Mention"/>
    <w:uiPriority w:val="99"/>
    <w:semiHidden/>
    <w:unhideWhenUsed/>
    <w:rsid w:val="000E70EB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25111"/>
    <w:pPr>
      <w:widowControl w:val="0"/>
      <w:overflowPunct w:val="0"/>
      <w:autoSpaceDE w:val="0"/>
      <w:spacing w:line="100" w:lineRule="atLeast"/>
      <w:ind w:left="720"/>
      <w:contextualSpacing/>
    </w:pPr>
    <w:rPr>
      <w:kern w:val="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1rIVSDrWpVQGFvEH2" TargetMode="External"/><Relationship Id="rId5" Type="http://schemas.openxmlformats.org/officeDocument/2006/relationships/hyperlink" Target="https://fundacja.art/category/turniej-wiedzy-muzycznej-w-zoly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5223</CharactersWithSpaces>
  <SharedDoc>false</SharedDoc>
  <HLinks>
    <vt:vector size="12" baseType="variant"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http://www.przeworsk.muzyczna.com.pl/</vt:lpwstr>
      </vt:variant>
      <vt:variant>
        <vt:lpwstr/>
      </vt:variant>
      <vt:variant>
        <vt:i4>524414</vt:i4>
      </vt:variant>
      <vt:variant>
        <vt:i4>0</vt:i4>
      </vt:variant>
      <vt:variant>
        <vt:i4>0</vt:i4>
      </vt:variant>
      <vt:variant>
        <vt:i4>5</vt:i4>
      </vt:variant>
      <vt:variant>
        <vt:lpwstr>mailto:psmprzeworsk@poczta.onet.pl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Grzegorz Wójcikiewicz</cp:lastModifiedBy>
  <cp:revision>24</cp:revision>
  <cp:lastPrinted>2019-02-06T10:19:00Z</cp:lastPrinted>
  <dcterms:created xsi:type="dcterms:W3CDTF">2020-02-14T09:51:00Z</dcterms:created>
  <dcterms:modified xsi:type="dcterms:W3CDTF">2020-02-14T13:19:00Z</dcterms:modified>
</cp:coreProperties>
</file>